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F8" w:rsidRDefault="00647571" w:rsidP="00787F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48pt">
            <v:imagedata r:id="rId5" o:title="Панель_черная_мех"/>
          </v:shape>
        </w:pict>
      </w:r>
    </w:p>
    <w:p w:rsidR="00561CF8" w:rsidRPr="00647571" w:rsidRDefault="00561CF8" w:rsidP="00787FE8">
      <w:pPr>
        <w:rPr>
          <w:b/>
        </w:rPr>
      </w:pPr>
      <w:bookmarkStart w:id="0" w:name="_GoBack"/>
      <w:r w:rsidRPr="00647571">
        <w:rPr>
          <w:b/>
          <w:sz w:val="24"/>
        </w:rPr>
        <w:t>Нагревательная панель СТН черная 500 Вт с терморегулятором НЭБ-М-</w:t>
      </w:r>
      <w:proofErr w:type="spellStart"/>
      <w:r w:rsidRPr="00647571">
        <w:rPr>
          <w:b/>
          <w:sz w:val="24"/>
        </w:rPr>
        <w:t>НСт</w:t>
      </w:r>
      <w:proofErr w:type="spellEnd"/>
      <w:r w:rsidRPr="00647571">
        <w:rPr>
          <w:b/>
          <w:sz w:val="24"/>
        </w:rPr>
        <w:t xml:space="preserve"> 0,5 (</w:t>
      </w:r>
      <w:proofErr w:type="spellStart"/>
      <w:r w:rsidRPr="00647571">
        <w:rPr>
          <w:b/>
          <w:sz w:val="24"/>
        </w:rPr>
        <w:t>мЧк</w:t>
      </w:r>
      <w:proofErr w:type="spellEnd"/>
      <w:r w:rsidRPr="00647571">
        <w:rPr>
          <w:b/>
          <w:sz w:val="24"/>
        </w:rPr>
        <w:t>)</w:t>
      </w:r>
      <w:bookmarkEnd w:id="0"/>
    </w:p>
    <w:p w:rsidR="00F64D32" w:rsidRDefault="00011872" w:rsidP="00787FE8">
      <w:r>
        <w:t>Нагревательные панели «СТН» - это</w:t>
      </w:r>
      <w:r w:rsidRPr="00011872">
        <w:t xml:space="preserve"> </w:t>
      </w:r>
      <w:r w:rsidR="003B6135">
        <w:t xml:space="preserve">инфракрасно-конвективные </w:t>
      </w:r>
      <w:r w:rsidRPr="00011872">
        <w:t>обогревател</w:t>
      </w:r>
      <w:r>
        <w:t>и</w:t>
      </w:r>
      <w:r w:rsidRPr="00011872">
        <w:t xml:space="preserve">, </w:t>
      </w:r>
      <w:r w:rsidR="00F64D32">
        <w:t>которые можно использовать в качестве дополнительного или основного обогрева помещения.</w:t>
      </w:r>
    </w:p>
    <w:p w:rsidR="00F64D32" w:rsidRDefault="00545E9D" w:rsidP="00787FE8">
      <w:r>
        <w:t>Область применения обогревателей</w:t>
      </w:r>
      <w:r w:rsidR="00F64D32">
        <w:t xml:space="preserve"> «СТН» </w:t>
      </w:r>
      <w:r>
        <w:t xml:space="preserve">очень обширна. Они </w:t>
      </w:r>
      <w:r w:rsidR="00F64D32">
        <w:t xml:space="preserve">предназначены для обогрева жилых, </w:t>
      </w:r>
      <w:r>
        <w:t xml:space="preserve">общественных, </w:t>
      </w:r>
      <w:r w:rsidR="00936C23">
        <w:t>промышленных</w:t>
      </w:r>
      <w:r w:rsidR="00F64D32">
        <w:t xml:space="preserve"> и </w:t>
      </w:r>
      <w:r w:rsidR="00936C23">
        <w:t xml:space="preserve">даже </w:t>
      </w:r>
      <w:r w:rsidR="00F64D32">
        <w:t>сельскохозяйственных помещений. Их можно устанавливать в квартирах, коттеджах, деревя</w:t>
      </w:r>
      <w:r>
        <w:t>нных домах, офисах, гостиницах. Прекрасно подойдут для а</w:t>
      </w:r>
      <w:r w:rsidR="00936C23">
        <w:t>эропортов, складских помещений, магазинов, д</w:t>
      </w:r>
      <w:r w:rsidR="00F64D32">
        <w:t>ля обогрева школ,</w:t>
      </w:r>
      <w:r w:rsidR="00936C23">
        <w:t xml:space="preserve"> детских садов и больниц.</w:t>
      </w:r>
    </w:p>
    <w:p w:rsidR="003B6135" w:rsidRPr="001540ED" w:rsidRDefault="00C04ABF" w:rsidP="00787FE8">
      <w:r w:rsidRPr="001540ED">
        <w:rPr>
          <w:b/>
          <w:i/>
        </w:rPr>
        <w:t>ЭФФЕКТИВНОСТЬ</w:t>
      </w:r>
    </w:p>
    <w:p w:rsidR="007C4045" w:rsidRDefault="00F64D32" w:rsidP="00787FE8">
      <w:r>
        <w:t xml:space="preserve">В обогревателях </w:t>
      </w:r>
      <w:r w:rsidR="00011872">
        <w:t>используется два типа обогрева, инфракрасный и конвективный. При таком сочетании, прогревается не только воздух в помещении, но также предметы и стены. Их поверхность дополнительно отдает тепло.</w:t>
      </w:r>
      <w:r w:rsidR="00936C23">
        <w:t xml:space="preserve"> </w:t>
      </w:r>
      <w:r w:rsidR="00C91952">
        <w:t>Инновационный</w:t>
      </w:r>
      <w:r w:rsidR="009D2BBF">
        <w:t xml:space="preserve"> н</w:t>
      </w:r>
      <w:r w:rsidR="00936C23">
        <w:t>агревательный элемент из аморфного металла</w:t>
      </w:r>
      <w:r w:rsidR="00011872">
        <w:t xml:space="preserve"> </w:t>
      </w:r>
      <w:r w:rsidR="009D2BBF">
        <w:t>нагре</w:t>
      </w:r>
      <w:r w:rsidR="00C04ABF">
        <w:t>вает прибор за считанные минуты благодаря физико-химическим свойствам и конструкции прибора,</w:t>
      </w:r>
      <w:r w:rsidR="009D2BBF">
        <w:t xml:space="preserve"> что является несомненным преимуществом.</w:t>
      </w:r>
      <w:r w:rsidR="00936C23">
        <w:t xml:space="preserve"> </w:t>
      </w:r>
      <w:r w:rsidR="007C4045">
        <w:t>Поэтому и</w:t>
      </w:r>
      <w:r w:rsidR="00011872">
        <w:t>нфрак</w:t>
      </w:r>
      <w:r w:rsidR="007C4045">
        <w:t>расно-конвективные обогреватели эффективнее традиционных приборов. Ваше помещение будет обогрето</w:t>
      </w:r>
      <w:r w:rsidR="009D2BBF">
        <w:t xml:space="preserve"> намного</w:t>
      </w:r>
      <w:r w:rsidR="007C4045">
        <w:t xml:space="preserve"> быстрее при меньших затратах на электричество.</w:t>
      </w:r>
    </w:p>
    <w:p w:rsidR="00783765" w:rsidRPr="00263C21" w:rsidRDefault="009D2BBF" w:rsidP="00787FE8">
      <w:r>
        <w:t>Если требуется увеличить либо снизить температуру, в</w:t>
      </w:r>
      <w:r w:rsidR="00783765">
        <w:t xml:space="preserve">строенный механический терморегулятор обеспечит </w:t>
      </w:r>
      <w:r w:rsidR="00481F50">
        <w:t>удобную настройку интенсивности обогрева.</w:t>
      </w:r>
    </w:p>
    <w:p w:rsidR="00783765" w:rsidRDefault="00725668" w:rsidP="00787FE8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Модель мощностью 300 Вт предназначена для обогрева помещения объемом до 13 м</w:t>
      </w:r>
      <w:proofErr w:type="gramStart"/>
      <w:r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350DE6">
        <w:rPr>
          <w:rFonts w:ascii="Calibri" w:eastAsia="Times New Roman" w:hAnsi="Calibri" w:cs="Times New Roman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>(</w:t>
      </w:r>
      <w:proofErr w:type="gramEnd"/>
      <w:r w:rsidR="00350DE6" w:rsidRPr="00350DE6">
        <w:rPr>
          <w:rFonts w:eastAsia="Times New Roman" w:cstheme="minorHAnsi"/>
          <w:color w:val="000000"/>
          <w:lang w:eastAsia="ru-RU"/>
        </w:rPr>
        <w:t xml:space="preserve">6 </w:t>
      </w:r>
      <w:r w:rsidR="00350DE6" w:rsidRPr="00350DE6">
        <w:rPr>
          <w:rFonts w:cstheme="minorHAnsi"/>
          <w:color w:val="222222"/>
          <w:shd w:val="clear" w:color="auto" w:fill="FFFFFF"/>
        </w:rPr>
        <w:t xml:space="preserve">м²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br/>
        <w:t xml:space="preserve">Модель мощностью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5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00 Вт предназначена для обогрева помещения объемом до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21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 м</w:t>
      </w:r>
      <w:r w:rsidR="00783765"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(10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cstheme="minorHAnsi"/>
          <w:color w:val="222222"/>
          <w:shd w:val="clear" w:color="auto" w:fill="FFFFFF"/>
        </w:rPr>
        <w:t xml:space="preserve"> при высоте потолка не более 2.8 м.)</w:t>
      </w:r>
      <w:r w:rsidR="00783765" w:rsidRPr="00350DE6">
        <w:rPr>
          <w:rFonts w:eastAsia="Times New Roman" w:cstheme="minorHAnsi"/>
          <w:color w:val="000000"/>
          <w:lang w:eastAsia="ru-RU"/>
        </w:rPr>
        <w:br/>
        <w:t>Модель мощностью 700 Вт предназначена для обогрева помещения объемом до 30 м</w:t>
      </w:r>
      <w:r w:rsidR="00783765" w:rsidRPr="00350DE6">
        <w:rPr>
          <w:rFonts w:eastAsia="Times New Roman" w:cstheme="minorHAnsi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(14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</w:p>
    <w:p w:rsidR="003B6135" w:rsidRPr="001540ED" w:rsidRDefault="00C04ABF" w:rsidP="00787FE8">
      <w:pPr>
        <w:rPr>
          <w:rFonts w:ascii="Calibri" w:eastAsia="Times New Roman" w:hAnsi="Calibri" w:cs="Times New Roman"/>
          <w:color w:val="000000"/>
          <w:lang w:eastAsia="ru-RU"/>
        </w:rPr>
      </w:pPr>
      <w:r w:rsidRPr="001540ED">
        <w:rPr>
          <w:rFonts w:ascii="Calibri" w:eastAsia="Times New Roman" w:hAnsi="Calibri" w:cs="Times New Roman"/>
          <w:b/>
          <w:i/>
          <w:color w:val="000000"/>
          <w:lang w:eastAsia="ru-RU"/>
        </w:rPr>
        <w:t>УНИВЕРСАЛЬНОСТЬ</w:t>
      </w:r>
    </w:p>
    <w:p w:rsidR="00E43EC7" w:rsidRDefault="00263C21" w:rsidP="00787FE8">
      <w:r>
        <w:rPr>
          <w:rFonts w:ascii="Calibri" w:eastAsia="Times New Roman" w:hAnsi="Calibri" w:cs="Times New Roman"/>
          <w:color w:val="000000"/>
          <w:lang w:eastAsia="ru-RU"/>
        </w:rPr>
        <w:lastRenderedPageBreak/>
        <w:t>Для прогрева больших объемов помещения рекомендуется использовать несколько обогревателей, их также можно объединить и быстро создать полноценную систему электрического отопления. Конструкция позволяет подключаться к системе «Умный дом»</w:t>
      </w:r>
      <w:r w:rsidR="003958CB">
        <w:rPr>
          <w:rFonts w:ascii="Calibri" w:eastAsia="Times New Roman" w:hAnsi="Calibri" w:cs="Times New Roman"/>
          <w:color w:val="000000"/>
          <w:lang w:eastAsia="ru-RU"/>
        </w:rPr>
        <w:t xml:space="preserve"> и даже использовать обогреватели в паре с тёплым полом.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Настройка и установка </w:t>
      </w:r>
      <w:r w:rsidR="00E43EC7">
        <w:rPr>
          <w:rFonts w:ascii="Calibri" w:eastAsia="Times New Roman" w:hAnsi="Calibri" w:cs="Times New Roman"/>
          <w:color w:val="000000"/>
          <w:lang w:eastAsia="ru-RU"/>
        </w:rPr>
        <w:t xml:space="preserve">очень простая и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не займёт много времени. </w:t>
      </w:r>
      <w:r w:rsidR="00E43EC7">
        <w:t>Предусмотрена возможность как напольной, так и настенной установки</w:t>
      </w:r>
      <w:r w:rsidR="00FB3A4A">
        <w:t>, причём</w:t>
      </w:r>
      <w:r w:rsidR="00E43EC7">
        <w:t xml:space="preserve"> под любым углом.</w:t>
      </w:r>
      <w:r w:rsidR="00F64D32">
        <w:t xml:space="preserve"> В комплекте предусмотрены колёсики.</w:t>
      </w:r>
    </w:p>
    <w:p w:rsidR="00FB3A4A" w:rsidRDefault="00FB3A4A" w:rsidP="00787FE8">
      <w:r>
        <w:t xml:space="preserve">Благодаря </w:t>
      </w:r>
      <w:r w:rsidR="00F64D32">
        <w:t xml:space="preserve">лаконичному дизайну и небольшим габаритам </w:t>
      </w:r>
      <w:r>
        <w:t>панели отли</w:t>
      </w:r>
      <w:r w:rsidR="00F64D32">
        <w:t>чно смотрятся в любом помещении и не займут много места.</w:t>
      </w:r>
    </w:p>
    <w:p w:rsidR="003B6135" w:rsidRPr="001540ED" w:rsidRDefault="00C04ABF" w:rsidP="00787FE8">
      <w:r w:rsidRPr="001540ED">
        <w:rPr>
          <w:b/>
          <w:i/>
        </w:rPr>
        <w:t>НАДЁЖНОСТЬ</w:t>
      </w:r>
    </w:p>
    <w:p w:rsidR="003139E3" w:rsidRDefault="0021334F" w:rsidP="00787FE8">
      <w:r>
        <w:t>Одна из важных особенностей приборов</w:t>
      </w:r>
      <w:r w:rsidR="00F64D32">
        <w:t xml:space="preserve"> </w:t>
      </w:r>
      <w:r>
        <w:t xml:space="preserve">«СТН» - это высокая </w:t>
      </w:r>
      <w:r w:rsidR="00D4170E">
        <w:t xml:space="preserve">прочность и </w:t>
      </w:r>
      <w:r>
        <w:t xml:space="preserve">надёжность, которая достигается за счёт качественных материалов и простоты конструкции. </w:t>
      </w:r>
      <w:r w:rsidR="00D4170E">
        <w:t>Электрообогреватели «СТН» очень трудно сломать</w:t>
      </w:r>
      <w:r w:rsidR="00F24FB3">
        <w:t xml:space="preserve">. Модели с терморегулятором </w:t>
      </w:r>
      <w:r w:rsidR="003139E3" w:rsidRPr="003139E3">
        <w:t>НЭБ-М-</w:t>
      </w:r>
      <w:proofErr w:type="spellStart"/>
      <w:r w:rsidR="003139E3" w:rsidRPr="003139E3">
        <w:t>НСт</w:t>
      </w:r>
      <w:proofErr w:type="spellEnd"/>
      <w:r w:rsidR="003139E3">
        <w:t xml:space="preserve"> </w:t>
      </w:r>
      <w:r w:rsidR="00F24FB3">
        <w:t xml:space="preserve">обладают степенью защиты </w:t>
      </w:r>
      <w:r w:rsidR="00F24FB3">
        <w:rPr>
          <w:lang w:val="en-US"/>
        </w:rPr>
        <w:t>IP</w:t>
      </w:r>
      <w:r w:rsidR="00F24FB3" w:rsidRPr="00F24FB3">
        <w:t xml:space="preserve"> 24</w:t>
      </w:r>
      <w:r w:rsidR="00F24FB3">
        <w:t xml:space="preserve">, </w:t>
      </w:r>
      <w:r w:rsidR="003139E3">
        <w:t>у моделей</w:t>
      </w:r>
      <w:r w:rsidR="00F24FB3">
        <w:t xml:space="preserve"> без терморегулятора</w:t>
      </w:r>
      <w:r w:rsidR="003139E3">
        <w:t xml:space="preserve"> </w:t>
      </w:r>
      <w:r w:rsidR="003139E3" w:rsidRPr="003139E3">
        <w:t>НЭБ-М-НС</w:t>
      </w:r>
      <w:r w:rsidR="003139E3">
        <w:t xml:space="preserve"> степень защиты </w:t>
      </w:r>
      <w:r w:rsidR="003139E3">
        <w:rPr>
          <w:lang w:val="en-US"/>
        </w:rPr>
        <w:t>IP</w:t>
      </w:r>
      <w:r w:rsidR="003139E3" w:rsidRPr="003139E3">
        <w:t xml:space="preserve"> 67</w:t>
      </w:r>
      <w:r w:rsidR="003139E3">
        <w:t>, что позволяет использовать их в самых сложных условиях.</w:t>
      </w:r>
    </w:p>
    <w:p w:rsidR="00FB3A4A" w:rsidRDefault="00C04ABF" w:rsidP="00787FE8">
      <w:r>
        <w:t xml:space="preserve">Срок </w:t>
      </w:r>
      <w:r w:rsidR="00481F50">
        <w:t>эксплуатации не менее 10 лет</w:t>
      </w:r>
      <w:r>
        <w:t>.</w:t>
      </w:r>
    </w:p>
    <w:p w:rsidR="003B6135" w:rsidRPr="001540ED" w:rsidRDefault="005C36E6" w:rsidP="00787FE8">
      <w:r w:rsidRPr="001540ED">
        <w:rPr>
          <w:b/>
          <w:i/>
        </w:rPr>
        <w:t>БЕЗОПАСНОСТЬ</w:t>
      </w:r>
    </w:p>
    <w:p w:rsidR="003B6135" w:rsidRDefault="00B32E45" w:rsidP="00787FE8">
      <w:r>
        <w:t xml:space="preserve">Конструкторы позаботились и о безопасности. </w:t>
      </w:r>
      <w:r w:rsidR="003B6135" w:rsidRPr="00B32E45">
        <w:t xml:space="preserve">Класс защиты от поражения электрическим током </w:t>
      </w:r>
      <w:r w:rsidR="003B6135" w:rsidRPr="003B6135">
        <w:rPr>
          <w:b/>
        </w:rPr>
        <w:t>II</w:t>
      </w:r>
      <w:r w:rsidR="003B6135">
        <w:t xml:space="preserve"> подразумевает н</w:t>
      </w:r>
      <w:r w:rsidR="003B6135" w:rsidRPr="003B6135">
        <w:t>аличие усиленной изоляции. Заземление корпуса не требуется.</w:t>
      </w:r>
    </w:p>
    <w:p w:rsidR="00B32E45" w:rsidRDefault="00B32E45" w:rsidP="00787FE8">
      <w:r>
        <w:t>Закрытый нагревательный элемент из аморфного металла исключает ожоги, не сжигает пыль и не сушит воздух</w:t>
      </w:r>
      <w:r w:rsidR="003B6135">
        <w:t>.</w:t>
      </w:r>
    </w:p>
    <w:p w:rsidR="00122A81" w:rsidRDefault="003B6135" w:rsidP="00787FE8">
      <w:r w:rsidRPr="003B6135">
        <w:t>Абсолютная электрическая и электромагнитная безопасность</w:t>
      </w:r>
      <w:r>
        <w:t xml:space="preserve"> подтверждается</w:t>
      </w:r>
      <w:r w:rsidRPr="003B6135">
        <w:t xml:space="preserve"> сертификатами РФ, ТС, ЕС.</w:t>
      </w:r>
    </w:p>
    <w:p w:rsidR="00122A81" w:rsidRDefault="00122A81" w:rsidP="00787FE8">
      <w:r>
        <w:t>Электрические обогреватели «СТН» - это превосходное сочетание эффективности, надёжности и универсальности.</w:t>
      </w:r>
    </w:p>
    <w:p w:rsidR="00463474" w:rsidRPr="001540ED" w:rsidRDefault="00463474" w:rsidP="00787FE8">
      <w:pPr>
        <w:rPr>
          <w:b/>
          <w:i/>
        </w:rPr>
      </w:pPr>
      <w:r w:rsidRPr="001540ED">
        <w:rPr>
          <w:b/>
          <w:i/>
        </w:rPr>
        <w:t>В КОМПЛЕКТЕ</w:t>
      </w:r>
    </w:p>
    <w:p w:rsidR="00463474" w:rsidRPr="005C36E6" w:rsidRDefault="00463474" w:rsidP="00787FE8">
      <w:r w:rsidRPr="00463474">
        <w:t>Инфракрасно-конвективные панели с механическим терморегулятор</w:t>
      </w:r>
      <w:r>
        <w:t>о</w:t>
      </w:r>
      <w:r w:rsidRPr="00463474">
        <w:t>м НЭБ-МН-</w:t>
      </w:r>
      <w:proofErr w:type="spellStart"/>
      <w:r w:rsidRPr="00463474">
        <w:t>Ст</w:t>
      </w:r>
      <w:proofErr w:type="spellEnd"/>
      <w:r w:rsidR="008F1EF8">
        <w:br/>
      </w:r>
      <w:r>
        <w:t xml:space="preserve">нагреватель электрический бытовой -1 </w:t>
      </w:r>
      <w:proofErr w:type="gramStart"/>
      <w:r>
        <w:t>шт.,</w:t>
      </w:r>
      <w:r>
        <w:br/>
        <w:t>шуруп</w:t>
      </w:r>
      <w:proofErr w:type="gramEnd"/>
      <w:r>
        <w:t xml:space="preserve"> универсальный - 4 шт.,</w:t>
      </w:r>
      <w:r>
        <w:br/>
        <w:t>дюбель - 4шт.,</w:t>
      </w:r>
      <w:r>
        <w:br/>
        <w:t>комплект ножек для напольной установки,</w:t>
      </w:r>
      <w:r>
        <w:br/>
        <w:t>инструкция по эксплуатации с гарантийным талоном</w:t>
      </w:r>
    </w:p>
    <w:p w:rsidR="008F1EF8" w:rsidRDefault="008F1EF8" w:rsidP="00787FE8">
      <w:pPr>
        <w:rPr>
          <w:b/>
          <w:i/>
          <w:u w:val="single"/>
        </w:rPr>
      </w:pPr>
      <w:r w:rsidRPr="008F1EF8">
        <w:rPr>
          <w:b/>
          <w:i/>
          <w:u w:val="single"/>
        </w:rPr>
        <w:t>ТЕХНИЧЕСКИЕ ХАРАКТЕРИСТИКИ</w:t>
      </w:r>
    </w:p>
    <w:tbl>
      <w:tblPr>
        <w:tblStyle w:val="aa"/>
        <w:tblW w:w="10510" w:type="dxa"/>
        <w:tblLook w:val="04A0" w:firstRow="1" w:lastRow="0" w:firstColumn="1" w:lastColumn="0" w:noHBand="0" w:noVBand="1"/>
      </w:tblPr>
      <w:tblGrid>
        <w:gridCol w:w="3804"/>
        <w:gridCol w:w="2570"/>
        <w:gridCol w:w="1959"/>
        <w:gridCol w:w="167"/>
        <w:gridCol w:w="2010"/>
      </w:tblGrid>
      <w:tr w:rsidR="00787FE8" w:rsidTr="00350DE6">
        <w:trPr>
          <w:trHeight w:val="331"/>
        </w:trPr>
        <w:tc>
          <w:tcPr>
            <w:tcW w:w="10510" w:type="dxa"/>
            <w:gridSpan w:val="5"/>
          </w:tcPr>
          <w:p w:rsidR="00787FE8" w:rsidRPr="00190E87" w:rsidRDefault="00787FE8" w:rsidP="00190E87">
            <w:pPr>
              <w:jc w:val="center"/>
              <w:rPr>
                <w:b/>
              </w:rPr>
            </w:pPr>
            <w:r w:rsidRPr="00190E87">
              <w:rPr>
                <w:b/>
              </w:rPr>
              <w:t>Инфракрасно-конвективные панели с механическим терморегулятором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787FE8" w:rsidRPr="00787FE8" w:rsidRDefault="00787FE8" w:rsidP="0080582E">
            <w:r w:rsidRPr="00787FE8">
              <w:t>Артикул</w:t>
            </w:r>
          </w:p>
        </w:tc>
        <w:tc>
          <w:tcPr>
            <w:tcW w:w="2570" w:type="dxa"/>
          </w:tcPr>
          <w:p w:rsidR="008F1EF8" w:rsidRPr="00787FE8" w:rsidRDefault="00787FE8" w:rsidP="0080582E">
            <w:pPr>
              <w:jc w:val="center"/>
            </w:pPr>
            <w:r w:rsidRPr="00787FE8">
              <w:t>НЭБ-М-</w:t>
            </w:r>
            <w:proofErr w:type="spellStart"/>
            <w:r w:rsidRPr="00787FE8">
              <w:t>НСт</w:t>
            </w:r>
            <w:proofErr w:type="spellEnd"/>
            <w:r w:rsidRPr="00787FE8">
              <w:t xml:space="preserve"> 0,3</w:t>
            </w:r>
          </w:p>
        </w:tc>
        <w:tc>
          <w:tcPr>
            <w:tcW w:w="2126" w:type="dxa"/>
            <w:gridSpan w:val="2"/>
          </w:tcPr>
          <w:p w:rsidR="008F1EF8" w:rsidRPr="00787FE8" w:rsidRDefault="00787FE8" w:rsidP="0080582E">
            <w:pPr>
              <w:jc w:val="center"/>
            </w:pPr>
            <w:r w:rsidRPr="00787FE8">
              <w:t>НЭБ-М-</w:t>
            </w:r>
            <w:proofErr w:type="spellStart"/>
            <w:r w:rsidRPr="00787FE8">
              <w:t>НСт</w:t>
            </w:r>
            <w:proofErr w:type="spellEnd"/>
            <w:r w:rsidRPr="00787FE8">
              <w:t xml:space="preserve"> 0,5</w:t>
            </w:r>
          </w:p>
        </w:tc>
        <w:tc>
          <w:tcPr>
            <w:tcW w:w="2010" w:type="dxa"/>
          </w:tcPr>
          <w:p w:rsidR="008F1EF8" w:rsidRPr="00787FE8" w:rsidRDefault="00787FE8" w:rsidP="0080582E">
            <w:pPr>
              <w:jc w:val="center"/>
            </w:pPr>
            <w:r w:rsidRPr="00787FE8">
              <w:t>НЭБ-M-</w:t>
            </w:r>
            <w:proofErr w:type="spellStart"/>
            <w:r w:rsidRPr="00787FE8">
              <w:t>НСт</w:t>
            </w:r>
            <w:proofErr w:type="spellEnd"/>
            <w:r w:rsidRPr="00787FE8">
              <w:t xml:space="preserve"> 0,7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8F1EF8" w:rsidRPr="00787FE8" w:rsidRDefault="00787FE8" w:rsidP="0080582E">
            <w:r>
              <w:t>Мощность, Вт</w:t>
            </w:r>
          </w:p>
        </w:tc>
        <w:tc>
          <w:tcPr>
            <w:tcW w:w="2570" w:type="dxa"/>
          </w:tcPr>
          <w:p w:rsidR="00787FE8" w:rsidRPr="00787FE8" w:rsidRDefault="00787FE8" w:rsidP="0080582E">
            <w:pPr>
              <w:jc w:val="center"/>
            </w:pPr>
            <w:r>
              <w:t>300</w:t>
            </w:r>
          </w:p>
        </w:tc>
        <w:tc>
          <w:tcPr>
            <w:tcW w:w="2126" w:type="dxa"/>
            <w:gridSpan w:val="2"/>
          </w:tcPr>
          <w:p w:rsidR="008F1EF8" w:rsidRPr="00787FE8" w:rsidRDefault="00787FE8" w:rsidP="0080582E">
            <w:pPr>
              <w:jc w:val="center"/>
            </w:pPr>
            <w:r>
              <w:t>500</w:t>
            </w:r>
          </w:p>
        </w:tc>
        <w:tc>
          <w:tcPr>
            <w:tcW w:w="2010" w:type="dxa"/>
          </w:tcPr>
          <w:p w:rsidR="00787FE8" w:rsidRPr="00787FE8" w:rsidRDefault="00787FE8" w:rsidP="0080582E">
            <w:pPr>
              <w:jc w:val="center"/>
            </w:pPr>
            <w:r>
              <w:t>700</w:t>
            </w:r>
          </w:p>
        </w:tc>
      </w:tr>
      <w:tr w:rsidR="00787FE8" w:rsidTr="00350DE6">
        <w:trPr>
          <w:trHeight w:val="313"/>
        </w:trPr>
        <w:tc>
          <w:tcPr>
            <w:tcW w:w="3804" w:type="dxa"/>
          </w:tcPr>
          <w:p w:rsidR="00787FE8" w:rsidRPr="00787FE8" w:rsidRDefault="00787FE8" w:rsidP="0080582E">
            <w:r>
              <w:t>Номинальное напряжение, В</w:t>
            </w:r>
          </w:p>
        </w:tc>
        <w:tc>
          <w:tcPr>
            <w:tcW w:w="6706" w:type="dxa"/>
            <w:gridSpan w:val="4"/>
          </w:tcPr>
          <w:p w:rsidR="00787FE8" w:rsidRPr="00787FE8" w:rsidRDefault="00787FE8" w:rsidP="0080582E">
            <w:pPr>
              <w:jc w:val="center"/>
            </w:pPr>
            <w:r>
              <w:t>220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8F1EF8" w:rsidRPr="00350DE6" w:rsidRDefault="00787FE8" w:rsidP="0080582E">
            <w:r>
              <w:t>Объем обогрева помещения</w:t>
            </w:r>
            <w:r w:rsidR="00350DE6">
              <w:t xml:space="preserve">, </w:t>
            </w:r>
            <w:r w:rsidR="00350DE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350DE6" w:rsidRPr="000B3D2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570" w:type="dxa"/>
          </w:tcPr>
          <w:p w:rsidR="008F1EF8" w:rsidRPr="00787FE8" w:rsidRDefault="00190E87" w:rsidP="0080582E">
            <w:pPr>
              <w:jc w:val="center"/>
            </w:pPr>
            <w:r>
              <w:t>13</w:t>
            </w:r>
          </w:p>
        </w:tc>
        <w:tc>
          <w:tcPr>
            <w:tcW w:w="1959" w:type="dxa"/>
          </w:tcPr>
          <w:p w:rsidR="008F1EF8" w:rsidRPr="00787FE8" w:rsidRDefault="00190E87" w:rsidP="0080582E">
            <w:pPr>
              <w:jc w:val="center"/>
            </w:pPr>
            <w:r>
              <w:t>21</w:t>
            </w:r>
          </w:p>
        </w:tc>
        <w:tc>
          <w:tcPr>
            <w:tcW w:w="2177" w:type="dxa"/>
            <w:gridSpan w:val="2"/>
          </w:tcPr>
          <w:p w:rsidR="008F1EF8" w:rsidRPr="00787FE8" w:rsidRDefault="00190E87" w:rsidP="0080582E">
            <w:pPr>
              <w:jc w:val="center"/>
            </w:pPr>
            <w:r>
              <w:t>30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Степень защиты</w:t>
            </w:r>
          </w:p>
        </w:tc>
        <w:tc>
          <w:tcPr>
            <w:tcW w:w="6706" w:type="dxa"/>
            <w:gridSpan w:val="4"/>
          </w:tcPr>
          <w:p w:rsidR="00190E87" w:rsidRPr="00190E87" w:rsidRDefault="00190E87" w:rsidP="00805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 24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190E87">
              <w:t>Способ крепления</w:t>
            </w:r>
          </w:p>
        </w:tc>
        <w:tc>
          <w:tcPr>
            <w:tcW w:w="6706" w:type="dxa"/>
            <w:gridSpan w:val="4"/>
          </w:tcPr>
          <w:p w:rsidR="00190E87" w:rsidRPr="00787FE8" w:rsidRDefault="00190E87" w:rsidP="0080582E">
            <w:pPr>
              <w:jc w:val="center"/>
            </w:pPr>
            <w:r>
              <w:t>напольный/</w:t>
            </w:r>
            <w:r w:rsidRPr="00190E87">
              <w:t>настенный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>
              <w:t>Нагревательный элемент</w:t>
            </w:r>
          </w:p>
        </w:tc>
        <w:tc>
          <w:tcPr>
            <w:tcW w:w="6706" w:type="dxa"/>
            <w:gridSpan w:val="4"/>
          </w:tcPr>
          <w:p w:rsidR="00190E87" w:rsidRPr="00787FE8" w:rsidRDefault="0080582E" w:rsidP="0080582E">
            <w:pPr>
              <w:jc w:val="center"/>
            </w:pPr>
            <w:r>
              <w:t>а</w:t>
            </w:r>
            <w:r w:rsidR="00190E87" w:rsidRPr="00190E87">
              <w:t>морфная металлическая лента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Терморегулятор</w:t>
            </w:r>
          </w:p>
        </w:tc>
        <w:tc>
          <w:tcPr>
            <w:tcW w:w="6706" w:type="dxa"/>
            <w:gridSpan w:val="4"/>
          </w:tcPr>
          <w:p w:rsidR="00190E87" w:rsidRPr="00787FE8" w:rsidRDefault="0080582E" w:rsidP="0080582E">
            <w:pPr>
              <w:jc w:val="center"/>
            </w:pPr>
            <w:r>
              <w:t>в</w:t>
            </w:r>
            <w:r w:rsidR="00190E87">
              <w:t>строенный механический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>
              <w:t>Гарантийный срок эксплуатации</w:t>
            </w:r>
          </w:p>
        </w:tc>
        <w:tc>
          <w:tcPr>
            <w:tcW w:w="6706" w:type="dxa"/>
            <w:gridSpan w:val="4"/>
          </w:tcPr>
          <w:p w:rsidR="00190E87" w:rsidRPr="00190E87" w:rsidRDefault="00190E87" w:rsidP="0080582E">
            <w:pPr>
              <w:jc w:val="center"/>
            </w:pPr>
            <w:r>
              <w:t>5 лет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Расчетный срок эксплуатации</w:t>
            </w:r>
          </w:p>
        </w:tc>
        <w:tc>
          <w:tcPr>
            <w:tcW w:w="6706" w:type="dxa"/>
            <w:gridSpan w:val="4"/>
          </w:tcPr>
          <w:p w:rsidR="00190E87" w:rsidRPr="00787FE8" w:rsidRDefault="0080582E" w:rsidP="0080582E">
            <w:pPr>
              <w:jc w:val="center"/>
            </w:pPr>
            <w:r>
              <w:t>б</w:t>
            </w:r>
            <w:r w:rsidR="00190E87">
              <w:t>олее 10 лет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Размер изделия, 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475х575Х40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475х780х40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475х1050х40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 xml:space="preserve">Размеры упаковки, </w:t>
            </w:r>
            <w:r w:rsidRPr="00787FE8">
              <w:t>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515х645х80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515х850х80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515х1115х80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Масса, не более, кг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5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7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9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lastRenderedPageBreak/>
              <w:t>Масса с упаковкой, кг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5,65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7,5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9,8</w:t>
            </w:r>
          </w:p>
        </w:tc>
      </w:tr>
    </w:tbl>
    <w:p w:rsidR="008F1EF8" w:rsidRPr="008F1EF8" w:rsidRDefault="008F1EF8" w:rsidP="00787FE8">
      <w:pPr>
        <w:rPr>
          <w:b/>
          <w:i/>
          <w:u w:val="single"/>
        </w:rPr>
      </w:pPr>
    </w:p>
    <w:p w:rsidR="00C04ABF" w:rsidRDefault="00C04ABF" w:rsidP="00FB3A4A"/>
    <w:p w:rsidR="00FB3A4A" w:rsidRDefault="00FB3A4A" w:rsidP="00FB3A4A"/>
    <w:p w:rsidR="00FB3A4A" w:rsidRDefault="00FB3A4A" w:rsidP="00E43EC7"/>
    <w:p w:rsidR="00263C21" w:rsidRPr="00783765" w:rsidRDefault="00263C21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25668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25668" w:rsidRDefault="00725668" w:rsidP="007C4045"/>
    <w:p w:rsidR="007C4045" w:rsidRDefault="007C4045"/>
    <w:sectPr w:rsidR="007C4045" w:rsidSect="0078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2"/>
    <w:rsid w:val="00011872"/>
    <w:rsid w:val="00053682"/>
    <w:rsid w:val="00122A81"/>
    <w:rsid w:val="001540ED"/>
    <w:rsid w:val="00190E87"/>
    <w:rsid w:val="0021334F"/>
    <w:rsid w:val="00263C21"/>
    <w:rsid w:val="00302EEB"/>
    <w:rsid w:val="003139E3"/>
    <w:rsid w:val="00350DE6"/>
    <w:rsid w:val="003958CB"/>
    <w:rsid w:val="003B6135"/>
    <w:rsid w:val="00442EC7"/>
    <w:rsid w:val="00463474"/>
    <w:rsid w:val="00481F50"/>
    <w:rsid w:val="004D5EFE"/>
    <w:rsid w:val="00545E9D"/>
    <w:rsid w:val="00561CF8"/>
    <w:rsid w:val="005C36E6"/>
    <w:rsid w:val="00647571"/>
    <w:rsid w:val="00725668"/>
    <w:rsid w:val="00726526"/>
    <w:rsid w:val="00783765"/>
    <w:rsid w:val="00787FE8"/>
    <w:rsid w:val="007C4045"/>
    <w:rsid w:val="0080582E"/>
    <w:rsid w:val="008179F7"/>
    <w:rsid w:val="008F1EF8"/>
    <w:rsid w:val="00912015"/>
    <w:rsid w:val="00936C23"/>
    <w:rsid w:val="009D2BBF"/>
    <w:rsid w:val="00B32E45"/>
    <w:rsid w:val="00C026BA"/>
    <w:rsid w:val="00C04ABF"/>
    <w:rsid w:val="00C91952"/>
    <w:rsid w:val="00D4170E"/>
    <w:rsid w:val="00E43EC7"/>
    <w:rsid w:val="00E92ABA"/>
    <w:rsid w:val="00F24FB3"/>
    <w:rsid w:val="00F64D32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BFDC-E4DE-4937-A9AE-B1EF9A6B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3A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3A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3A4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3A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3A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A4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F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B514-B1CC-45A8-8042-F1C48118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3</cp:revision>
  <dcterms:created xsi:type="dcterms:W3CDTF">2017-09-13T07:38:00Z</dcterms:created>
  <dcterms:modified xsi:type="dcterms:W3CDTF">2017-09-13T07:40:00Z</dcterms:modified>
</cp:coreProperties>
</file>